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68" w:rsidRPr="00174F31" w:rsidRDefault="00C84B68" w:rsidP="00C84B6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174F31">
        <w:rPr>
          <w:rFonts w:ascii="UkrainianBaltica" w:hAnsi="UkrainianBaltica"/>
          <w:noProof/>
          <w:sz w:val="20"/>
          <w:szCs w:val="20"/>
        </w:rPr>
        <w:t xml:space="preserve">                                                                                      </w:t>
      </w:r>
      <w:r w:rsidRPr="00174F31">
        <w:rPr>
          <w:rFonts w:ascii="UkrainianBaltica" w:hAnsi="UkrainianBaltica"/>
          <w:noProof/>
          <w:sz w:val="20"/>
          <w:szCs w:val="20"/>
          <w:lang w:val="uk-UA" w:eastAsia="uk-UA"/>
        </w:rPr>
        <w:drawing>
          <wp:inline distT="0" distB="0" distL="0" distR="0" wp14:anchorId="20F2513B" wp14:editId="0B230028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31">
        <w:rPr>
          <w:rFonts w:ascii="UkrainianBaltica" w:hAnsi="UkrainianBaltica"/>
          <w:noProof/>
          <w:sz w:val="20"/>
          <w:szCs w:val="20"/>
        </w:rPr>
        <w:t xml:space="preserve">  </w:t>
      </w:r>
      <w:r w:rsidRPr="00174F31">
        <w:rPr>
          <w:noProof/>
          <w:sz w:val="20"/>
          <w:szCs w:val="20"/>
          <w:lang w:val="uk-UA"/>
        </w:rPr>
        <w:t xml:space="preserve">                                                             </w:t>
      </w:r>
      <w:r w:rsidRPr="00174F3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Pr="00174F31">
        <w:rPr>
          <w:noProof/>
          <w:sz w:val="20"/>
          <w:szCs w:val="20"/>
          <w:lang w:val="uk-UA"/>
        </w:rPr>
        <w:t xml:space="preserve">  </w:t>
      </w: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ІЧНЯНСЬКА  МІСЬКА  РАДА</w:t>
      </w: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(</w:t>
      </w:r>
      <w:r w:rsidR="00D25684" w:rsidRPr="00174F31">
        <w:rPr>
          <w:rFonts w:ascii="Times New Roman" w:hAnsi="Times New Roman"/>
          <w:sz w:val="24"/>
          <w:szCs w:val="24"/>
          <w:lang w:val="uk-UA"/>
        </w:rPr>
        <w:t xml:space="preserve">П’ятдесят </w:t>
      </w:r>
      <w:r w:rsidR="00DC5722">
        <w:rPr>
          <w:rFonts w:ascii="Times New Roman" w:hAnsi="Times New Roman"/>
          <w:sz w:val="24"/>
          <w:szCs w:val="24"/>
          <w:lang w:val="uk-UA"/>
        </w:rPr>
        <w:t>вось</w:t>
      </w:r>
      <w:r w:rsidR="00D25684" w:rsidRPr="00174F31">
        <w:rPr>
          <w:rFonts w:ascii="Times New Roman" w:hAnsi="Times New Roman"/>
          <w:sz w:val="24"/>
          <w:szCs w:val="24"/>
          <w:lang w:val="uk-UA"/>
        </w:rPr>
        <w:t>ма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4509" w:rsidRPr="00174F31">
        <w:rPr>
          <w:rFonts w:ascii="Times New Roman" w:hAnsi="Times New Roman"/>
          <w:sz w:val="24"/>
          <w:szCs w:val="24"/>
          <w:lang w:val="uk-UA"/>
        </w:rPr>
        <w:t xml:space="preserve">позачергова </w:t>
      </w:r>
      <w:r w:rsidRPr="00174F31">
        <w:rPr>
          <w:rFonts w:ascii="Times New Roman" w:hAnsi="Times New Roman"/>
          <w:sz w:val="24"/>
          <w:szCs w:val="24"/>
          <w:lang w:val="uk-UA"/>
        </w:rPr>
        <w:t>сесія восьмого скликання)</w:t>
      </w:r>
    </w:p>
    <w:p w:rsidR="00C84B68" w:rsidRPr="00174F31" w:rsidRDefault="00C84B68" w:rsidP="00C84B68">
      <w:pPr>
        <w:spacing w:after="0" w:line="240" w:lineRule="auto"/>
        <w:jc w:val="both"/>
        <w:rPr>
          <w:rFonts w:ascii="Arial" w:hAnsi="Arial"/>
          <w:b/>
          <w:sz w:val="20"/>
          <w:szCs w:val="20"/>
          <w:lang w:val="uk-UA"/>
        </w:rPr>
      </w:pP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Р І Ш Е Н Н Я</w:t>
      </w: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DC5722" w:rsidP="00C84B68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 квітня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425577">
        <w:rPr>
          <w:rFonts w:ascii="Times New Roman" w:hAnsi="Times New Roman"/>
          <w:sz w:val="24"/>
          <w:szCs w:val="24"/>
          <w:lang w:val="uk-UA"/>
        </w:rPr>
        <w:t>6</w:t>
      </w:r>
      <w:bookmarkStart w:id="0" w:name="_GoBack"/>
      <w:bookmarkEnd w:id="0"/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 року                                                                   </w:t>
      </w:r>
      <w:r w:rsidR="003D120B" w:rsidRPr="00174F3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4A2" w:rsidRPr="00174F3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              № </w:t>
      </w:r>
      <w:r w:rsidR="00DA373E">
        <w:rPr>
          <w:rFonts w:ascii="Times New Roman" w:hAnsi="Times New Roman"/>
          <w:sz w:val="24"/>
          <w:szCs w:val="24"/>
          <w:lang w:val="uk-UA"/>
        </w:rPr>
        <w:t>1610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-VIII </w:t>
      </w:r>
    </w:p>
    <w:p w:rsidR="00C84B68" w:rsidRPr="00174F31" w:rsidRDefault="00C84B68" w:rsidP="00C84B68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м. Ічня     </w:t>
      </w: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план роботи Ічнянської </w:t>
      </w: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>міської ради на 202</w:t>
      </w:r>
      <w:r w:rsidR="00D25684" w:rsidRPr="00174F31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 </w:t>
      </w:r>
    </w:p>
    <w:p w:rsidR="00C84B68" w:rsidRPr="00174F31" w:rsidRDefault="00C84B68" w:rsidP="00C84B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З метою визначення основних напрямків діяльності Ічнянської міської ради та забезпечення ефективності дій, керуючись пунктом 7 частини першої статті 26 Закону України «Про місцеве самоврядування в Україні», статтею 32 Закону України «Про засади державної регуляторної політики у сфері господарської діяльності», </w:t>
      </w:r>
      <w:r w:rsidRPr="00174F31">
        <w:rPr>
          <w:rFonts w:ascii="Times New Roman" w:hAnsi="Times New Roman"/>
          <w:b/>
          <w:sz w:val="24"/>
          <w:szCs w:val="24"/>
          <w:lang w:val="uk-UA"/>
        </w:rPr>
        <w:t>міська рада ВИРІШИЛА:</w:t>
      </w: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Затвердити план роботи Ічнянської міської ради на 202</w:t>
      </w:r>
      <w:r w:rsidR="00D25684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 (додається).</w:t>
      </w:r>
    </w:p>
    <w:p w:rsidR="00C84B68" w:rsidRPr="00174F31" w:rsidRDefault="00C84B68" w:rsidP="00C84B68">
      <w:p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Структурним підрозділам виконавчого апарату міської ради, постійним комісіям міської ради забезпечити виконання передбачених планом заходів у визначені терміни.</w:t>
      </w:r>
    </w:p>
    <w:p w:rsidR="00C84B68" w:rsidRPr="00174F31" w:rsidRDefault="00C84B68" w:rsidP="00C84B68">
      <w:pPr>
        <w:spacing w:after="0" w:line="240" w:lineRule="auto"/>
        <w:ind w:left="709" w:hanging="425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Надати погодження міському голові, та постійним комісіям Ічнянської  міської ради у разі необхідності вносити зміни та доповнення до  плану роботи Ічнянської міської ради на 202</w:t>
      </w:r>
      <w:r w:rsidR="00BC74DE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p w:rsidR="00C84B68" w:rsidRPr="00174F31" w:rsidRDefault="00C84B68" w:rsidP="00C84B68">
      <w:pPr>
        <w:spacing w:after="0" w:line="240" w:lineRule="auto"/>
        <w:ind w:left="709" w:hanging="425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секретаря міської ради Герасименка Г.В. та постійні комісії міської ради.</w:t>
      </w: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:rsidR="00C84B68" w:rsidRPr="00174F31" w:rsidRDefault="00C84B68" w:rsidP="00C84B68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  <w:sectPr w:rsidR="00C84B68" w:rsidRPr="00174F31" w:rsidSect="00C84B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A93" w:rsidRDefault="008A2A93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7510" w:rsidRDefault="00547510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Додаток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   до рішення </w:t>
      </w:r>
      <w:r w:rsidR="00547510">
        <w:rPr>
          <w:rFonts w:ascii="Times New Roman" w:hAnsi="Times New Roman"/>
          <w:sz w:val="24"/>
          <w:szCs w:val="24"/>
          <w:lang w:val="uk-UA"/>
        </w:rPr>
        <w:t>п’ятдесят восьмої</w:t>
      </w:r>
      <w:r w:rsidR="00F84509" w:rsidRPr="00174F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4F31">
        <w:rPr>
          <w:rFonts w:ascii="Times New Roman" w:hAnsi="Times New Roman"/>
          <w:sz w:val="24"/>
          <w:szCs w:val="24"/>
          <w:lang w:val="uk-UA"/>
        </w:rPr>
        <w:t>сесії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 Ічнянської міської ради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восьмого скликання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      від </w:t>
      </w:r>
      <w:r w:rsidR="00BB4BEB">
        <w:rPr>
          <w:rFonts w:ascii="Times New Roman" w:hAnsi="Times New Roman"/>
          <w:sz w:val="24"/>
          <w:szCs w:val="24"/>
          <w:lang w:val="uk-UA"/>
        </w:rPr>
        <w:t>21 квітня</w:t>
      </w:r>
      <w:r w:rsidR="00176046" w:rsidRPr="00174F31">
        <w:rPr>
          <w:rFonts w:ascii="Times New Roman" w:hAnsi="Times New Roman"/>
          <w:sz w:val="24"/>
          <w:szCs w:val="24"/>
          <w:lang w:val="uk-UA"/>
        </w:rPr>
        <w:t xml:space="preserve"> 2026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B4BEB">
        <w:rPr>
          <w:rFonts w:ascii="Times New Roman" w:hAnsi="Times New Roman"/>
          <w:sz w:val="24"/>
          <w:szCs w:val="24"/>
          <w:lang w:val="uk-UA"/>
        </w:rPr>
        <w:t>1610</w:t>
      </w:r>
      <w:r w:rsidRPr="00174F31">
        <w:rPr>
          <w:rFonts w:ascii="Times New Roman" w:hAnsi="Times New Roman"/>
          <w:sz w:val="24"/>
          <w:szCs w:val="24"/>
          <w:lang w:val="uk-UA"/>
        </w:rPr>
        <w:t>-</w:t>
      </w:r>
      <w:r w:rsidRPr="00174F31">
        <w:rPr>
          <w:rFonts w:ascii="Times New Roman" w:hAnsi="Times New Roman"/>
          <w:sz w:val="24"/>
          <w:szCs w:val="24"/>
          <w:lang w:val="en-US"/>
        </w:rPr>
        <w:t>VIII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 xml:space="preserve">ПЛАН РОБОТИ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Ічнянської міської ради на 202</w:t>
      </w:r>
      <w:r w:rsidR="00176046" w:rsidRPr="00174F31">
        <w:rPr>
          <w:rFonts w:ascii="Times New Roman" w:hAnsi="Times New Roman"/>
          <w:b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widowControl w:val="0"/>
        <w:suppressAutoHyphens/>
        <w:spacing w:after="0" w:line="200" w:lineRule="atLeast"/>
        <w:ind w:firstLine="10770"/>
        <w:jc w:val="both"/>
        <w:rPr>
          <w:rFonts w:ascii="Times New Roman" w:hAnsi="Times New Roman" w:cs="Mangal"/>
          <w:kern w:val="1"/>
          <w:sz w:val="28"/>
          <w:szCs w:val="28"/>
          <w:lang w:val="uk-UA" w:eastAsia="zh-CN" w:bidi="hi-IN"/>
        </w:rPr>
      </w:pPr>
    </w:p>
    <w:tbl>
      <w:tblPr>
        <w:tblW w:w="14605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40"/>
        <w:gridCol w:w="5190"/>
        <w:gridCol w:w="2503"/>
        <w:gridCol w:w="6372"/>
      </w:tblGrid>
      <w:tr w:rsidR="00C84B68" w:rsidRPr="00174F31" w:rsidTr="00C84B6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/>
                <w:b/>
                <w:kern w:val="1"/>
                <w:sz w:val="24"/>
                <w:szCs w:val="24"/>
                <w:lang w:eastAsia="zh-CN" w:bidi="hi-IN"/>
              </w:rPr>
              <w:t xml:space="preserve">№ </w:t>
            </w: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з</w:t>
            </w: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Питання (заходи)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Термін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Відповідальні</w:t>
            </w:r>
          </w:p>
        </w:tc>
      </w:tr>
      <w:tr w:rsidR="00C84B68" w:rsidRPr="00174F31" w:rsidTr="00C84B68">
        <w:trPr>
          <w:trHeight w:val="228"/>
        </w:trPr>
        <w:tc>
          <w:tcPr>
            <w:tcW w:w="1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eastAsia="zh-CN" w:bidi="hi-IN"/>
              </w:rPr>
              <w:t>1.</w:t>
            </w: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Питання для розгляду на пленарних засіданнях міської ради</w:t>
            </w:r>
          </w:p>
        </w:tc>
      </w:tr>
      <w:tr w:rsidR="00C84B68" w:rsidRPr="00174F31" w:rsidTr="00C84B68">
        <w:trPr>
          <w:trHeight w:val="5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246DFC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внесення змін до рішення сесії Ічнянської міської ради в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осьмого скликання від 23.12.2025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 № 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1503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-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VIII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«Про бюджет Ічнянської міської територіальної громади на 202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рік (Код бюджету 2552400000)».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Протягом року 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(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необхідністю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Начальник фінансового управління, міської ради, постійна комісія з питань бюджету і фінансів. </w:t>
            </w:r>
          </w:p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735D31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звіт про виконання міського бюджету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за 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>202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5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рік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lang w:val="uk-UA" w:eastAsia="zh-CN" w:bidi="hi-IN"/>
              </w:rPr>
            </w:pP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lang w:val="uk-UA" w:eastAsia="zh-CN" w:bidi="hi-IN"/>
              </w:rPr>
              <w:t>Щоквартально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Начальник фінансового управління, міської ради, постійна комісія з питань бюджету і фінансів.</w:t>
            </w:r>
          </w:p>
        </w:tc>
      </w:tr>
      <w:tr w:rsidR="00C84B68" w:rsidRPr="00174F31" w:rsidTr="00C84B68">
        <w:trPr>
          <w:trHeight w:val="5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705FF3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 хід виконання Програми соціально-економічного розвитку Ічнянської міської </w:t>
            </w:r>
            <w:r w:rsidR="00705FF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територіальної громади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BB0BC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на 2026</w:t>
            </w:r>
            <w:r w:rsidR="00705FF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735D31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="00C84B6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Сектор економічного розвитку та інвестицій міської ради, постійна комісія з питань соціально – економічного розвитку громади та комунальної власності.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Затв</w:t>
            </w:r>
            <w:r w:rsidR="009F108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е</w:t>
            </w:r>
            <w:r w:rsidR="002A7A9B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рдження міських програм на</w:t>
            </w:r>
            <w:r w:rsidR="009F108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2026</w:t>
            </w:r>
            <w:r w:rsidR="002A7A9B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(за сферами діяльності), чи внесення до них змін.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Протягом року 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(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необхідністю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Керівники структурних підрозділів міської ради, комунальних підприємств та закладів.</w:t>
            </w:r>
          </w:p>
        </w:tc>
      </w:tr>
      <w:tr w:rsidR="00C84B68" w:rsidRPr="00174F31" w:rsidTr="00283931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283931">
            <w:pPr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>Звіти про роботу постійних комісій Ічнянської міської ради.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III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IV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Голови постійних комісій міської ради.</w:t>
            </w:r>
          </w:p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 розгляд земельних питань та врегулювання  земельних відносин.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Щомісяця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 xml:space="preserve"> Перший заступник міського голови з питань діяльності виконавчих органів ради, 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ar-SA"/>
              </w:rPr>
              <w:t>відділ земельних ресурсів міської ради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 xml:space="preserve">, постійна комісія з питань містобудування, архітектури, 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землекористування, використання природних ресурсів та охорони навколишнього середовища.</w:t>
            </w:r>
          </w:p>
        </w:tc>
      </w:tr>
      <w:tr w:rsidR="00C84B68" w:rsidRPr="00174F31" w:rsidTr="004B661A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lastRenderedPageBreak/>
              <w:t>7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Звіт керівників комунальних підприємств та закладів Ічнянської міської ради. (за окремим графіком)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F8311D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Керівники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комунальних підприємств та закладів міської ради.</w:t>
            </w:r>
          </w:p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4B661A">
        <w:trPr>
          <w:trHeight w:val="6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8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</w:tcBorders>
          </w:tcPr>
          <w:p w:rsidR="00C84B68" w:rsidRPr="00174F31" w:rsidRDefault="00C84B68" w:rsidP="00293031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План діяльності Ічнянської міської ради з підготовки регуляторних актів на 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7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 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</w:tcBorders>
          </w:tcPr>
          <w:p w:rsidR="00D23EDB" w:rsidRPr="00174F31" w:rsidRDefault="00D23EDB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Грудень 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</w:p>
          <w:p w:rsidR="00C84B68" w:rsidRPr="00174F31" w:rsidRDefault="00D23EDB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(</w:t>
            </w:r>
            <w:r w:rsidR="00C84B6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необхідністю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Сектор економічного розвитку та інвестицій, спеціаліст І категорії юридичного відділу міської ради.</w:t>
            </w:r>
          </w:p>
          <w:p w:rsidR="00C84B68" w:rsidRPr="00174F31" w:rsidRDefault="00C84B68" w:rsidP="007319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міської ради питань забезпечення законності, правопорядку, депутатської діяльності, етики та протидії корупції.</w:t>
            </w:r>
          </w:p>
        </w:tc>
      </w:tr>
      <w:tr w:rsidR="00C84B68" w:rsidRPr="00174F31" w:rsidTr="004B661A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9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хід виконання Програм міської ради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Заступники міського голови 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>з питань діяльності виконавчих органів ради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, керівники комунальних підприємств та закладів, профільні постійні комісії.</w:t>
            </w:r>
          </w:p>
        </w:tc>
      </w:tr>
      <w:tr w:rsidR="00C84B68" w:rsidRPr="00174F31" w:rsidTr="00C84B68">
        <w:trPr>
          <w:trHeight w:val="141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10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D23ED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стан підготовки житлово-комунального господарства, об’єктів соціальної інфраструктури до роботи в осінньо-зимовий період 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-202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7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років.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ІІІ квартал 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Перший заступник, заступники міського голови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 xml:space="preserve"> з питань діяльності виконавчих органів ради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, відділ житлово-комунального господарства, комунальної власності та благоустрою, керівники комунальних підприємств та закладів міської ради.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11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уточнення переліку об’єктів та майна комунальної власності Ічнянської міської територіальної громади.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 xml:space="preserve">I 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квартал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2026</w:t>
            </w:r>
            <w:r w:rsidR="0076048C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Відділ житлово-комунального господарства, комунальної власності та благоустрою, керівники структурних підрозділів та комунальних підприємств і закладів міської ради</w:t>
            </w:r>
            <w:r w:rsidR="007319CA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12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76048C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бюджет Ічнянської міської територіальної громади на 202</w:t>
            </w:r>
            <w:r w:rsidR="0042304E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7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І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V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 </w:t>
            </w:r>
            <w:r w:rsidR="0042304E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2026</w:t>
            </w:r>
            <w:r w:rsidR="0076048C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Фінансове управління, відділ бухгалтерського обліку та звітності міської ради, постійна комісія з питань бюджету і фінансів.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13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 </w:t>
            </w:r>
            <w:r w:rsidR="004D0A3A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План роботи міської ради на 2026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Грудень </w:t>
            </w:r>
            <w:r w:rsidR="0042304E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2026</w:t>
            </w:r>
            <w:r w:rsidR="0076048C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  <w:r w:rsidR="003744B6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– січень 2027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міської ради.</w:t>
            </w:r>
          </w:p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Голови постійних комісій міської ради.</w:t>
            </w:r>
          </w:p>
        </w:tc>
      </w:tr>
      <w:tr w:rsidR="00C84B68" w:rsidRPr="00174F31" w:rsidTr="00C84B68">
        <w:trPr>
          <w:trHeight w:val="277"/>
        </w:trPr>
        <w:tc>
          <w:tcPr>
            <w:tcW w:w="1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bCs/>
                <w:kern w:val="1"/>
                <w:sz w:val="24"/>
                <w:szCs w:val="24"/>
                <w:lang w:val="uk-UA" w:eastAsia="zh-CN" w:bidi="hi-IN"/>
              </w:rPr>
              <w:t>2.Організаційне забезпечення діяльності міської ради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Організаційне забезпечення проведення засідань постійних комісій міської ради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окремим графіком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та узгодженням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Голови постійних комісій міської ради, секретар міської ради.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lastRenderedPageBreak/>
              <w:t>2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Організаційне забезпечення проведення пленарних засідань міської ради.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Відповідно до Регламенту міської ради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міської ради, організаційний та інформаційний відділи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Здійснення контролю за ходом виконання рішень міської ради.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Голови постійних комісій міської ради. 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Надання консультативно – методичної допомоги депутатам міської ради з питань здійснення повноважень, підготовки проектів рішень міської ради, тощо.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Постійно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міської ради.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Начальник юридичного відділу міської ради.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Інформаційне забезпечення депутатської діяльності.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Постійно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та інформаційний відділ міської ради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255"/>
        </w:trPr>
        <w:tc>
          <w:tcPr>
            <w:tcW w:w="146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bCs/>
                <w:kern w:val="1"/>
                <w:sz w:val="24"/>
                <w:szCs w:val="24"/>
                <w:lang w:val="uk-UA" w:eastAsia="zh-CN" w:bidi="hi-IN"/>
              </w:rPr>
              <w:t>3.Взаємодія з територіальною громадою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Проведе</w:t>
            </w:r>
            <w:r w:rsidR="00502F95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ння особистого прийому громадян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BF0B83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</w:t>
            </w:r>
            <w:r w:rsidR="00BF0B8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гідно графіку прийому громадян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Міський голова, заступники міського голови, секретар міської ради, депутати міської ради.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Проведення зустрічей з мешканцями громади. Робота в окрузі.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Міський голова, заступники міського голови,  секретар міської ради, депутати міської ради.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Участь у громадсько - важливих заходах, семінарах, нарадах, зустрічах з обговорення питань місцевого значення.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Міський голова, заступники міського голови, секретар міської ради, депутати міської ради, начальники управлінь і відділів міської ради, керівники комунальних підприємств і закладів міської ради.</w:t>
            </w:r>
          </w:p>
        </w:tc>
      </w:tr>
    </w:tbl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C84B68" w:rsidRPr="00174F31" w:rsidSect="004B661A">
          <w:pgSz w:w="16838" w:h="11906" w:orient="landscape"/>
          <w:pgMar w:top="1560" w:right="1134" w:bottom="1701" w:left="1134" w:header="709" w:footer="709" w:gutter="0"/>
          <w:cols w:space="708"/>
          <w:docGrid w:linePitch="360"/>
        </w:sect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9D7F9B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>питань забезпечення законності, правопорядку, депутатської діяльності,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>етики та протидії корупції</w:t>
      </w:r>
      <w:r w:rsidRPr="00174F31">
        <w:rPr>
          <w:rFonts w:ascii="Times New Roman" w:hAnsi="Times New Roman"/>
          <w:b/>
          <w:sz w:val="28"/>
          <w:szCs w:val="28"/>
        </w:rPr>
        <w:t xml:space="preserve"> на 20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>2</w:t>
      </w:r>
      <w:r w:rsidR="009D7F9B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</w:rPr>
        <w:t xml:space="preserve"> </w:t>
      </w:r>
      <w:r w:rsidRPr="00174F31">
        <w:rPr>
          <w:rFonts w:ascii="Times New Roman" w:hAnsi="Times New Roman"/>
          <w:b/>
          <w:sz w:val="24"/>
          <w:szCs w:val="24"/>
          <w:lang w:val="uk-UA"/>
        </w:rPr>
        <w:t>рік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755"/>
        <w:gridCol w:w="1736"/>
        <w:gridCol w:w="1858"/>
        <w:gridCol w:w="1478"/>
      </w:tblGrid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7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Вивчення роботи громадських формувань міста по забезпеченню правопорядку на території громади.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міста, що є у компетенції комісії.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дотримання чинного законодавства, спрямованого на дотримання правопорядку в ОТГ.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участь депутатів Ічнянської міської ради в підготовці та роботі постійних комісій пленарних засідань сесій.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забезпечення законності та правопорядку, депутатської діяльності, етики та соціального захисту населення.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 w:rsidR="009D7F9B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98367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своєчасністю здійснення заходів депутатами ради по електронному декларуванню та дотриманням антикорупційного законодавства,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FA0BE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B87543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spacing w:after="0" w:line="240" w:lineRule="auto"/>
        <w:ind w:left="6663" w:hanging="291"/>
        <w:jc w:val="right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питань бюджету та фінансів на 202</w:t>
      </w:r>
      <w:r w:rsidR="00B87543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"/>
        <w:gridCol w:w="3588"/>
        <w:gridCol w:w="1985"/>
        <w:gridCol w:w="1773"/>
        <w:gridCol w:w="1480"/>
      </w:tblGrid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80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рішень, що виносяться на розгляд сесій міської ради.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Аналіз використання бюджетних коштів та контроль за виконанням міського бюджету.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88" w:type="dxa"/>
          </w:tcPr>
          <w:p w:rsidR="00C84B68" w:rsidRPr="00174F31" w:rsidRDefault="00C819FB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131602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віт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виконання міського бюджету:</w:t>
            </w:r>
          </w:p>
          <w:p w:rsidR="00293226" w:rsidRPr="00174F31" w:rsidRDefault="00293226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202</w:t>
            </w:r>
            <w:r w:rsidR="00E75ED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рік; </w:t>
            </w:r>
            <w:r w:rsidR="00E75ED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84B68" w:rsidRPr="00174F31" w:rsidRDefault="00293226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75ED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2026</w:t>
            </w:r>
            <w:r w:rsidR="00B173DC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поквартально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C84B68" w:rsidRPr="00174F31" w:rsidRDefault="00FF365F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перший квартал 202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року,</w:t>
            </w:r>
          </w:p>
          <w:p w:rsidR="00C84B68" w:rsidRPr="00174F31" w:rsidRDefault="00FF365F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перше півріччя 202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року,</w:t>
            </w:r>
          </w:p>
          <w:p w:rsidR="00C84B68" w:rsidRPr="00174F31" w:rsidRDefault="00FF365F" w:rsidP="00131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дев`ять місяців 202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AA6016" w:rsidRPr="00174F31" w:rsidRDefault="00AA6016" w:rsidP="00FF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365F" w:rsidRPr="00174F31" w:rsidRDefault="00FF365F" w:rsidP="00FF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</w:t>
            </w:r>
            <w:r w:rsidR="00E10C5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131602" w:rsidRPr="00174F31" w:rsidRDefault="00131602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1311" w:rsidRPr="00174F31" w:rsidRDefault="00781311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II квартал</w:t>
            </w:r>
            <w:r w:rsidR="00E10C5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781311" w:rsidRPr="00174F31" w:rsidRDefault="00781311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</w:t>
            </w:r>
            <w:r w:rsidR="00E10C5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781311" w:rsidRPr="00174F31" w:rsidRDefault="00781311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</w:t>
            </w:r>
            <w:r w:rsidR="00AA6016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фінансово-господарської діяльності комунальних підприємств та закладів міської ради.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бюджету і фінансів.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88" w:type="dxa"/>
          </w:tcPr>
          <w:p w:rsidR="00C84B68" w:rsidRPr="00174F31" w:rsidRDefault="00C84B68" w:rsidP="005F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міський бюджет на 202</w:t>
            </w:r>
            <w:r w:rsidR="009A364A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FA0BE8" w:rsidRPr="00174F31" w:rsidRDefault="00FA0BE8" w:rsidP="00FA0BE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9A364A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</w:t>
      </w:r>
      <w:r w:rsidRPr="00174F31">
        <w:rPr>
          <w:rFonts w:ascii="Times New Roman" w:hAnsi="Times New Roman"/>
          <w:b/>
          <w:bCs/>
          <w:sz w:val="28"/>
          <w:szCs w:val="28"/>
          <w:lang w:val="uk-UA"/>
        </w:rPr>
        <w:t xml:space="preserve">питань соціально-економічного розвитку громади та комунальної власності 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9A364A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752"/>
        <w:gridCol w:w="1737"/>
        <w:gridCol w:w="1859"/>
        <w:gridCol w:w="1479"/>
      </w:tblGrid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7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Аналіз використання бюджетних коштів на реалізацію програм соціально-економічного розвитку.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447"/>
        </w:trPr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2" w:type="dxa"/>
          </w:tcPr>
          <w:p w:rsidR="00C84B68" w:rsidRPr="00174F31" w:rsidRDefault="00C84B68" w:rsidP="00536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хід виконання Програми соціально-економічного розвитку  Ічнянської міської тер</w:t>
            </w:r>
            <w:r w:rsidR="001872A6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иторіальної громад</w:t>
            </w:r>
            <w:r w:rsidR="005365E1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и  на 2026 рік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7" w:type="dxa"/>
          </w:tcPr>
          <w:p w:rsidR="00C84B68" w:rsidRPr="00174F31" w:rsidRDefault="005365E1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74F31">
              <w:rPr>
                <w:rFonts w:ascii="Times New Roman" w:hAnsi="Times New Roman"/>
                <w:lang w:val="uk-UA"/>
              </w:rPr>
              <w:t>грудень</w:t>
            </w:r>
            <w:r w:rsidRPr="00174F31">
              <w:rPr>
                <w:rFonts w:ascii="Times New Roman" w:hAnsi="Times New Roman"/>
                <w:lang w:val="en-US"/>
              </w:rPr>
              <w:t xml:space="preserve"> 2026</w:t>
            </w:r>
            <w:r w:rsidR="0044317F" w:rsidRPr="00174F31">
              <w:rPr>
                <w:rFonts w:ascii="Times New Roman" w:hAnsi="Times New Roman"/>
                <w:lang w:val="en-US"/>
              </w:rPr>
              <w:t>р.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139"/>
        </w:trPr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обліку комунальних підприємств, закладів та майна комунальної власності Ічнянської  міської ради.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430"/>
        </w:trPr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соціально-економічного розвитку галузей народного господарства,  комунальної власності і обслуговування населення.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232"/>
        </w:trPr>
        <w:tc>
          <w:tcPr>
            <w:tcW w:w="517" w:type="dxa"/>
          </w:tcPr>
          <w:p w:rsidR="00C84B68" w:rsidRPr="00174F31" w:rsidRDefault="008A0804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Переліку об’єктів комунальної</w:t>
            </w:r>
          </w:p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власності  та майна Ічнянської міської територіальної громади</w:t>
            </w:r>
          </w:p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74F31">
              <w:rPr>
                <w:rFonts w:ascii="Times New Roman" w:hAnsi="Times New Roman"/>
                <w:lang w:val="en-US"/>
              </w:rPr>
              <w:t xml:space="preserve">I </w:t>
            </w:r>
            <w:r w:rsidRPr="00174F31">
              <w:rPr>
                <w:rFonts w:ascii="Times New Roman" w:hAnsi="Times New Roman"/>
                <w:lang w:val="uk-UA"/>
              </w:rPr>
              <w:t>квартал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8A0804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2" w:type="dxa"/>
          </w:tcPr>
          <w:p w:rsidR="00C84B68" w:rsidRPr="00174F31" w:rsidRDefault="00C84B68" w:rsidP="001F2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згоди на безоплатне прийняття  у  комунальну власність міської ради об’єктів соціальної інфраструктури та їх передачу у відповідні </w:t>
            </w:r>
            <w:r w:rsidR="001F2466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D215C" w:rsidRPr="00174F31" w:rsidRDefault="008D215C" w:rsidP="00FA0BE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A0BE8" w:rsidRPr="00174F31" w:rsidRDefault="00FA0BE8" w:rsidP="00FA0BE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1F2466" w:rsidRPr="00174F31" w:rsidRDefault="001F2466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1F2466" w:rsidRPr="00174F31" w:rsidRDefault="001F2466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1F2466" w:rsidRPr="00174F31" w:rsidRDefault="001F2466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97571B"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</w:t>
      </w: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1F2466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</w:t>
      </w:r>
      <w:r w:rsidRPr="00174F31">
        <w:rPr>
          <w:rFonts w:ascii="Times New Roman" w:hAnsi="Times New Roman"/>
          <w:b/>
          <w:bCs/>
          <w:sz w:val="28"/>
          <w:szCs w:val="28"/>
          <w:lang w:val="uk-UA"/>
        </w:rPr>
        <w:t xml:space="preserve">питань містобудування, архітектури, землекористування, використання природних ресурсів та охорони навколишнього середовища 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1F2466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76" w:tblpY="95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252"/>
        <w:gridCol w:w="1612"/>
        <w:gridCol w:w="1863"/>
        <w:gridCol w:w="1485"/>
      </w:tblGrid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контролю за передачею у приватну власність земельних ділянок громадянам. 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 з питань містобудування та землекористування.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контролю за дотриманням вимог земельного законодавства при реформуванні земельних відносин.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забезпечення дотримання вимог чинного законодавства при продажі земельних ділянок громадянам.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використання земель запасу та резерву.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хід укладення договорів оренди земельних ділянок, що знаходяться під господарськими дворами та незатребуваних паїв.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використання земельних ресурсів.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регулювання земельних відносин, використання природних ресурсів та охорони навколишнього середовища.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5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1F2466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 гуманітарних питань та соціальної політики на 202</w:t>
      </w:r>
      <w:r w:rsidR="001F2466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751"/>
        <w:gridCol w:w="1738"/>
        <w:gridCol w:w="1859"/>
        <w:gridCol w:w="1479"/>
      </w:tblGrid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7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харчування дітей дошкільного та шкільного віку в комунальних закладах. 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дотримання вимог чинного законодавства України  в закладах гуманітарного спрямування.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безоплатну передачу у комунальну власність міської ради закладів освіти, культури, охорони здоров’я, інших об’єктів соціальної інфраструктури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участь депутатів Ічнянської міської ради в підготовці та роботі постійних комісій пленарних засідань сесій.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 гуманітарних питань 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підготовку закладів освіти, культури до роботи в осінньо-зимовий період.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Серпень-вересень 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забезпечення комунальних закладів освіти міської ради укриттями та автономними енергоустановками.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F38DA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sectPr w:rsidR="00DF38DA" w:rsidRPr="00174F31" w:rsidSect="00C84B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B5" w:rsidRDefault="00465BB5" w:rsidP="00C84B68">
      <w:pPr>
        <w:spacing w:after="0" w:line="240" w:lineRule="auto"/>
      </w:pPr>
      <w:r>
        <w:separator/>
      </w:r>
    </w:p>
  </w:endnote>
  <w:endnote w:type="continuationSeparator" w:id="0">
    <w:p w:rsidR="00465BB5" w:rsidRDefault="00465BB5" w:rsidP="00C8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charset w:val="00"/>
    <w:family w:val="auto"/>
    <w:pitch w:val="variable"/>
    <w:sig w:usb0="00000207" w:usb1="00000000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B5" w:rsidRDefault="00465BB5" w:rsidP="00C84B68">
      <w:pPr>
        <w:spacing w:after="0" w:line="240" w:lineRule="auto"/>
      </w:pPr>
      <w:r>
        <w:separator/>
      </w:r>
    </w:p>
  </w:footnote>
  <w:footnote w:type="continuationSeparator" w:id="0">
    <w:p w:rsidR="00465BB5" w:rsidRDefault="00465BB5" w:rsidP="00C8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1CC0"/>
    <w:multiLevelType w:val="hybridMultilevel"/>
    <w:tmpl w:val="8D0C759E"/>
    <w:lvl w:ilvl="0" w:tplc="BA60934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68"/>
    <w:rsid w:val="00015DDE"/>
    <w:rsid w:val="0003011A"/>
    <w:rsid w:val="00036FC6"/>
    <w:rsid w:val="000454A2"/>
    <w:rsid w:val="00073CF8"/>
    <w:rsid w:val="00074D94"/>
    <w:rsid w:val="00077081"/>
    <w:rsid w:val="000A7311"/>
    <w:rsid w:val="00131602"/>
    <w:rsid w:val="00152159"/>
    <w:rsid w:val="00163B56"/>
    <w:rsid w:val="00174EDA"/>
    <w:rsid w:val="00174F31"/>
    <w:rsid w:val="00176046"/>
    <w:rsid w:val="00186F15"/>
    <w:rsid w:val="001872A6"/>
    <w:rsid w:val="001B4077"/>
    <w:rsid w:val="001F2466"/>
    <w:rsid w:val="002027BF"/>
    <w:rsid w:val="00204098"/>
    <w:rsid w:val="00243788"/>
    <w:rsid w:val="00246DFC"/>
    <w:rsid w:val="00283931"/>
    <w:rsid w:val="00293031"/>
    <w:rsid w:val="00293226"/>
    <w:rsid w:val="002A7A9B"/>
    <w:rsid w:val="00322E97"/>
    <w:rsid w:val="0036574D"/>
    <w:rsid w:val="003744B6"/>
    <w:rsid w:val="003B3963"/>
    <w:rsid w:val="003D120B"/>
    <w:rsid w:val="00406797"/>
    <w:rsid w:val="0042304E"/>
    <w:rsid w:val="00425577"/>
    <w:rsid w:val="004279FB"/>
    <w:rsid w:val="0044317F"/>
    <w:rsid w:val="00465BB5"/>
    <w:rsid w:val="00474CD7"/>
    <w:rsid w:val="00484E31"/>
    <w:rsid w:val="004A4467"/>
    <w:rsid w:val="004A705A"/>
    <w:rsid w:val="004B661A"/>
    <w:rsid w:val="004D0A3A"/>
    <w:rsid w:val="00502F95"/>
    <w:rsid w:val="00507C08"/>
    <w:rsid w:val="005365E1"/>
    <w:rsid w:val="00536A61"/>
    <w:rsid w:val="00547510"/>
    <w:rsid w:val="005F5C3A"/>
    <w:rsid w:val="005F7705"/>
    <w:rsid w:val="00687273"/>
    <w:rsid w:val="006951C1"/>
    <w:rsid w:val="006B210D"/>
    <w:rsid w:val="00705FF3"/>
    <w:rsid w:val="007319CA"/>
    <w:rsid w:val="00735D31"/>
    <w:rsid w:val="0076048C"/>
    <w:rsid w:val="00781311"/>
    <w:rsid w:val="007F4E12"/>
    <w:rsid w:val="007F501B"/>
    <w:rsid w:val="008023CF"/>
    <w:rsid w:val="008109A0"/>
    <w:rsid w:val="008708B3"/>
    <w:rsid w:val="008A0804"/>
    <w:rsid w:val="008A2A93"/>
    <w:rsid w:val="008C7F1B"/>
    <w:rsid w:val="008D215C"/>
    <w:rsid w:val="008F55D9"/>
    <w:rsid w:val="009115F8"/>
    <w:rsid w:val="00926C5F"/>
    <w:rsid w:val="00953F23"/>
    <w:rsid w:val="0097571B"/>
    <w:rsid w:val="00983673"/>
    <w:rsid w:val="009A364A"/>
    <w:rsid w:val="009B3232"/>
    <w:rsid w:val="009C2F45"/>
    <w:rsid w:val="009D7F9B"/>
    <w:rsid w:val="009F1088"/>
    <w:rsid w:val="00AA6016"/>
    <w:rsid w:val="00AB7E11"/>
    <w:rsid w:val="00B12405"/>
    <w:rsid w:val="00B173DC"/>
    <w:rsid w:val="00B7085F"/>
    <w:rsid w:val="00B87543"/>
    <w:rsid w:val="00BB0BC3"/>
    <w:rsid w:val="00BB4BEB"/>
    <w:rsid w:val="00BC74DE"/>
    <w:rsid w:val="00BF0B83"/>
    <w:rsid w:val="00C044C0"/>
    <w:rsid w:val="00C119C6"/>
    <w:rsid w:val="00C819FB"/>
    <w:rsid w:val="00C84B68"/>
    <w:rsid w:val="00CA33A6"/>
    <w:rsid w:val="00CE53F0"/>
    <w:rsid w:val="00D22D6F"/>
    <w:rsid w:val="00D23EDB"/>
    <w:rsid w:val="00D25684"/>
    <w:rsid w:val="00DA373E"/>
    <w:rsid w:val="00DC5722"/>
    <w:rsid w:val="00DE162B"/>
    <w:rsid w:val="00DF38DA"/>
    <w:rsid w:val="00DF6AE0"/>
    <w:rsid w:val="00E10C53"/>
    <w:rsid w:val="00E10EEA"/>
    <w:rsid w:val="00E75ED8"/>
    <w:rsid w:val="00EB56D5"/>
    <w:rsid w:val="00ED5800"/>
    <w:rsid w:val="00ED6B81"/>
    <w:rsid w:val="00F26386"/>
    <w:rsid w:val="00F8311D"/>
    <w:rsid w:val="00F84509"/>
    <w:rsid w:val="00FA0BE8"/>
    <w:rsid w:val="00FF365F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5F9C"/>
  <w15:chartTrackingRefBased/>
  <w15:docId w15:val="{E22344CD-C1B5-4AA1-8834-38215C49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6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84B68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84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84B68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79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11680</Words>
  <Characters>6659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16</cp:revision>
  <cp:lastPrinted>2026-04-22T13:21:00Z</cp:lastPrinted>
  <dcterms:created xsi:type="dcterms:W3CDTF">2024-01-09T15:10:00Z</dcterms:created>
  <dcterms:modified xsi:type="dcterms:W3CDTF">2026-06-08T06:44:00Z</dcterms:modified>
</cp:coreProperties>
</file>